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CC" w:rsidRPr="00BD7A98" w:rsidRDefault="00114ABC" w:rsidP="00F47BCC">
      <w:pPr>
        <w:pStyle w:val="Default"/>
        <w:rPr>
          <w:rFonts w:ascii="Comic Sans MS" w:hAnsi="Comic Sans MS"/>
          <w:b/>
          <w:bCs/>
          <w:sz w:val="20"/>
          <w:szCs w:val="20"/>
        </w:rPr>
      </w:pPr>
      <w:r w:rsidRPr="00BD7A98">
        <w:rPr>
          <w:rFonts w:ascii="Comic Sans MS" w:hAnsi="Comic Sans MS"/>
          <w:b/>
          <w:bCs/>
          <w:sz w:val="20"/>
          <w:szCs w:val="20"/>
        </w:rPr>
        <w:t xml:space="preserve">INFORMATIVA </w:t>
      </w:r>
      <w:r w:rsidR="00F47BCC" w:rsidRPr="00BD7A98">
        <w:rPr>
          <w:rFonts w:ascii="Comic Sans MS" w:hAnsi="Comic Sans MS"/>
          <w:b/>
          <w:bCs/>
          <w:sz w:val="20"/>
          <w:szCs w:val="20"/>
        </w:rPr>
        <w:t xml:space="preserve">ISTRUZIONE PARENTALE </w:t>
      </w:r>
    </w:p>
    <w:p w:rsidR="00114ABC" w:rsidRPr="00BD7A98" w:rsidRDefault="00114ABC" w:rsidP="00F47BCC">
      <w:pPr>
        <w:pStyle w:val="Default"/>
        <w:rPr>
          <w:rFonts w:ascii="Comic Sans MS" w:hAnsi="Comic Sans MS"/>
          <w:sz w:val="20"/>
          <w:szCs w:val="20"/>
        </w:rPr>
      </w:pPr>
    </w:p>
    <w:p w:rsidR="00F47BCC" w:rsidRPr="00BD7A98" w:rsidRDefault="00F47BCC" w:rsidP="00F47BCC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L’istituto giuridico dell’educazione parentale stabilisce che l’assolvimento dell’obbligo scolastico può avvenire anche al di fuori del contesto scolastico. La famiglia deve dichiarare </w:t>
      </w:r>
      <w:r w:rsidRPr="00BD7A98">
        <w:rPr>
          <w:rFonts w:ascii="Comic Sans MS" w:hAnsi="Comic Sans MS"/>
          <w:i/>
          <w:iCs/>
          <w:sz w:val="20"/>
          <w:szCs w:val="20"/>
        </w:rPr>
        <w:t>di possedere “la capacità tecnica ed economica” per provvedere all’istruzione del proprio figlio</w:t>
      </w:r>
      <w:r w:rsidRPr="00BD7A98">
        <w:rPr>
          <w:rFonts w:ascii="Comic Sans MS" w:hAnsi="Comic Sans MS"/>
          <w:sz w:val="20"/>
          <w:szCs w:val="20"/>
        </w:rPr>
        <w:t xml:space="preserve">. </w:t>
      </w:r>
    </w:p>
    <w:p w:rsidR="00F47BCC" w:rsidRPr="00BD7A98" w:rsidRDefault="00F47BCC" w:rsidP="00F47BCC">
      <w:pPr>
        <w:pStyle w:val="Default"/>
        <w:jc w:val="both"/>
        <w:rPr>
          <w:rFonts w:ascii="Comic Sans MS" w:hAnsi="Comic Sans MS"/>
          <w:sz w:val="20"/>
          <w:szCs w:val="20"/>
        </w:rPr>
      </w:pP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b/>
          <w:bCs/>
          <w:sz w:val="20"/>
          <w:szCs w:val="20"/>
        </w:rPr>
        <w:t xml:space="preserve">Costituzione Italiana </w:t>
      </w: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Art. 31 È dovere e diritto dei genitori mantenere, istruire ed educare i figli, anche se nati fuori del matrimonio </w:t>
      </w:r>
    </w:p>
    <w:p w:rsidR="00F47BCC" w:rsidRPr="00BD7A98" w:rsidRDefault="00F47BCC" w:rsidP="00F47BCC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Art. 33 Enti e privati hanno il diritto di istituire scuole ed istituti di educazione, senza oneri per lo Stato. La legge, nel fissare i diritti e gli obblighi delle scuole non statali che chiedono la parità, deve assicurare ad esse piena libertà e ai loro alunni un trattamento scolastico equipollente a quello degli alunni di scuole statali. È prescritto un esame di Stato per l'ammissione ai vari ordini e gradi di scuole o per la conclusione di essi </w:t>
      </w: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Art. 34 La scuola è aperta a tutti. L'istruzione inferiore, impartita per almeno otto anni, è obbligatoria e gratuita. </w:t>
      </w: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b/>
          <w:bCs/>
          <w:sz w:val="20"/>
          <w:szCs w:val="20"/>
        </w:rPr>
        <w:t xml:space="preserve">Decreto legislativo 297/94 </w:t>
      </w:r>
      <w:r w:rsidRPr="00BD7A98">
        <w:rPr>
          <w:rFonts w:ascii="Comic Sans MS" w:hAnsi="Comic Sans MS"/>
          <w:sz w:val="20"/>
          <w:szCs w:val="20"/>
        </w:rPr>
        <w:t xml:space="preserve">Art. 111 </w:t>
      </w:r>
    </w:p>
    <w:p w:rsidR="00F47BCC" w:rsidRPr="00BD7A98" w:rsidRDefault="00F47BCC" w:rsidP="00F47BCC">
      <w:pPr>
        <w:pStyle w:val="Default"/>
        <w:spacing w:after="27"/>
        <w:jc w:val="both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1. All'obbligo scolastico si adempie frequentando le scuole elementari e medie statali o le scuole non statali abilitate al rilascio di titoli di studio riconosciuti dallo Stato o anche privatamente, secondo le norme del presente testo unico. </w:t>
      </w:r>
    </w:p>
    <w:p w:rsidR="00F47BCC" w:rsidRPr="00BD7A98" w:rsidRDefault="00F47BCC" w:rsidP="00F47BCC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2. I genitori dell'obbligato o chi ne fa le veci che intendano provvedere privatamente o direttamente all'istruzione dell'obbligato devono dimostrare di averne la capacità tecnica od economica e darne comunicazione anno per anno alla competente autorità. </w:t>
      </w: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b/>
          <w:bCs/>
          <w:sz w:val="20"/>
          <w:szCs w:val="20"/>
        </w:rPr>
        <w:t xml:space="preserve">Decreto Legislativo n. 76/2005 </w:t>
      </w:r>
    </w:p>
    <w:p w:rsidR="00F47BCC" w:rsidRPr="00BD7A98" w:rsidRDefault="00F47BCC" w:rsidP="00F47BCC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I genitori, o chi ne fa le veci, che intendano provvedere privatamente o direttamente all'istruzione dei propri figli, ai fini dell'esercizio del diritto-dovere, devono dimostrare di averne la capacità tecnica o economica e darne comunicazione anno per anno alla competente autorità, che provvede agli opportuni controlli. </w:t>
      </w:r>
    </w:p>
    <w:p w:rsidR="00114ABC" w:rsidRPr="00BD7A98" w:rsidRDefault="00114ABC" w:rsidP="00F47BCC">
      <w:pPr>
        <w:pStyle w:val="Default"/>
        <w:jc w:val="both"/>
        <w:rPr>
          <w:rFonts w:ascii="Comic Sans MS" w:hAnsi="Comic Sans MS"/>
          <w:sz w:val="20"/>
          <w:szCs w:val="20"/>
        </w:rPr>
      </w:pPr>
    </w:p>
    <w:p w:rsidR="00F47BCC" w:rsidRPr="00BD7A98" w:rsidRDefault="00F47BCC" w:rsidP="00F47BCC">
      <w:pPr>
        <w:pStyle w:val="Default"/>
        <w:rPr>
          <w:rFonts w:ascii="Comic Sans MS" w:hAnsi="Comic Sans MS"/>
          <w:b/>
          <w:bCs/>
          <w:sz w:val="20"/>
          <w:szCs w:val="20"/>
        </w:rPr>
      </w:pPr>
      <w:r w:rsidRPr="00BD7A98">
        <w:rPr>
          <w:rFonts w:ascii="Comic Sans MS" w:hAnsi="Comic Sans MS"/>
          <w:b/>
          <w:bCs/>
          <w:sz w:val="20"/>
          <w:szCs w:val="20"/>
        </w:rPr>
        <w:t xml:space="preserve">Circolare 93 del 23 12/2005 </w:t>
      </w:r>
    </w:p>
    <w:p w:rsidR="00F47BCC" w:rsidRPr="00BD7A98" w:rsidRDefault="00F47BCC" w:rsidP="00F47BCC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I genitori o gli esercenti la potestà parentale che intendano provvedere privatamente o direttamente all'istruzione dei minori soggetti al diritto-dovere nel primo ciclo di istruzione, secondo quanto previsto dall'articolo 111 del decreto legislativo n. 297/94, debbono rilasciare al Dirigente scolastico della scuola viciniore alla propria residenza apposita dichiarazione da rinnovare anno per anno. </w:t>
      </w:r>
    </w:p>
    <w:p w:rsidR="00114ABC" w:rsidRPr="00BD7A98" w:rsidRDefault="00114ABC" w:rsidP="00F47BCC">
      <w:pPr>
        <w:pStyle w:val="Default"/>
        <w:jc w:val="both"/>
        <w:rPr>
          <w:rFonts w:ascii="Comic Sans MS" w:hAnsi="Comic Sans MS"/>
          <w:sz w:val="20"/>
          <w:szCs w:val="20"/>
        </w:rPr>
      </w:pP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b/>
          <w:bCs/>
          <w:sz w:val="20"/>
          <w:szCs w:val="20"/>
        </w:rPr>
        <w:t xml:space="preserve">Circolare n. 35 del 23/12/2010 </w:t>
      </w: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All'obbligo si adempie: (…) </w:t>
      </w:r>
    </w:p>
    <w:p w:rsidR="00F47BCC" w:rsidRPr="00BD7A98" w:rsidRDefault="00F47BCC" w:rsidP="00F47BCC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-con istruzione parentale. I genitori, o coloro che ne fanno le veci, che intendano provvedere direttamente all'istruzione degli obbligati, devono dimostrare di averne la capacità tecnica od economica e darne comunicazione, all’inizio di ogni anno scolastico, alla competente autorità (dirigente scolastico di una delle scuole statali del territorio di residenza) che provvede a agli opportuni controlli (art. 111 D.L.vo n. 297/1994; art. 1, comma 4, D.L.vo 15 aprile 2005, n. 76). </w:t>
      </w: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Sono obbligati a sostenere gli esami di idoneità: </w:t>
      </w: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1. ogni anno, coloro che assolvono all’obbligo con istruzione parentale; (…) </w:t>
      </w: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</w:p>
    <w:p w:rsidR="00F47BCC" w:rsidRPr="00BD7A98" w:rsidRDefault="00F47BCC" w:rsidP="00F47BCC">
      <w:pPr>
        <w:pStyle w:val="Default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b/>
          <w:bCs/>
          <w:sz w:val="20"/>
          <w:szCs w:val="20"/>
        </w:rPr>
        <w:t xml:space="preserve">Circolare M. n. 110 del 29/11/2011 </w:t>
      </w:r>
    </w:p>
    <w:p w:rsidR="00F47BCC" w:rsidRPr="00BD7A98" w:rsidRDefault="00F47BCC" w:rsidP="00F47BCC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L’obbligo di istruzione può essere assolto nelle scuole statali e paritarie e nelle strutture accreditate dalle Regioni per la formazione professionale, nonché attraverso l’istruzione parentale (vedi la Nota </w:t>
      </w:r>
      <w:proofErr w:type="spellStart"/>
      <w:r w:rsidRPr="00BD7A98">
        <w:rPr>
          <w:rFonts w:ascii="Comic Sans MS" w:hAnsi="Comic Sans MS"/>
          <w:sz w:val="20"/>
          <w:szCs w:val="20"/>
        </w:rPr>
        <w:t>prot</w:t>
      </w:r>
      <w:proofErr w:type="spellEnd"/>
      <w:r w:rsidRPr="00BD7A98">
        <w:rPr>
          <w:rFonts w:ascii="Comic Sans MS" w:hAnsi="Comic Sans MS"/>
          <w:sz w:val="20"/>
          <w:szCs w:val="20"/>
        </w:rPr>
        <w:t xml:space="preserve">.781 del 4 febbraio 2011). In questo caso, a garanzia dell’assolvimento del dovere all’istruzione, il minore è tenuto a sostenere, ogni anno, l’esame di idoneità. </w:t>
      </w:r>
    </w:p>
    <w:p w:rsidR="00F47BCC" w:rsidRPr="00BD7A98" w:rsidRDefault="00F47BCC" w:rsidP="00F47BCC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I genitori che desiderano intraprendere la strada dell’istruzione parentale devono: </w:t>
      </w:r>
    </w:p>
    <w:p w:rsidR="00F47BCC" w:rsidRPr="00BD7A98" w:rsidRDefault="00F47BCC" w:rsidP="00F47BCC">
      <w:pPr>
        <w:pStyle w:val="Default"/>
        <w:spacing w:after="27"/>
        <w:jc w:val="both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a. formulare una dichiarazione scritta da consegnare alla scuola di riferimento del bambino, con la quale scelgono di avvalersi dell’istituto dell’Istruzione Parentale. </w:t>
      </w:r>
    </w:p>
    <w:p w:rsidR="00497C22" w:rsidRPr="00BD7A98" w:rsidRDefault="00F47BCC" w:rsidP="00BD7A98">
      <w:pPr>
        <w:pStyle w:val="Default"/>
        <w:jc w:val="both"/>
        <w:rPr>
          <w:rFonts w:ascii="Comic Sans MS" w:hAnsi="Comic Sans MS"/>
          <w:sz w:val="20"/>
          <w:szCs w:val="20"/>
        </w:rPr>
      </w:pPr>
      <w:r w:rsidRPr="00BD7A98">
        <w:rPr>
          <w:rFonts w:ascii="Comic Sans MS" w:hAnsi="Comic Sans MS"/>
          <w:sz w:val="20"/>
          <w:szCs w:val="20"/>
        </w:rPr>
        <w:t xml:space="preserve">b. Allegare alla dichiarazione l’autocertificazione attestante le proprie capacità tecniche e le possibilità economiche di provvedere a tale forma di istruzione se intendono farla autonomamente o in alternativa l’intenzione di appoggiarsi a docenti privati </w:t>
      </w:r>
    </w:p>
    <w:sectPr w:rsidR="00497C22" w:rsidRPr="00BD7A98" w:rsidSect="004449E4">
      <w:pgSz w:w="11906" w:h="17338"/>
      <w:pgMar w:top="1086" w:right="561" w:bottom="683" w:left="9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47BCC"/>
    <w:rsid w:val="00114ABC"/>
    <w:rsid w:val="00497C22"/>
    <w:rsid w:val="004E1853"/>
    <w:rsid w:val="00B10350"/>
    <w:rsid w:val="00BD7A98"/>
    <w:rsid w:val="00F4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18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47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PRESIDENZA</cp:lastModifiedBy>
  <cp:revision>6</cp:revision>
  <dcterms:created xsi:type="dcterms:W3CDTF">2016-03-24T14:43:00Z</dcterms:created>
  <dcterms:modified xsi:type="dcterms:W3CDTF">2016-03-24T14:52:00Z</dcterms:modified>
</cp:coreProperties>
</file>