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4" w:line="240" w:lineRule="auto"/>
        <w:ind w:left="1559.0551181102362" w:right="-149.5275590551165" w:firstLine="0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Liceo Artistico di Porta Romana e di Sesto Fiorentino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71120</wp:posOffset>
            </wp:positionH>
            <wp:positionV relativeFrom="paragraph">
              <wp:posOffset>-136516</wp:posOffset>
            </wp:positionV>
            <wp:extent cx="1002665" cy="850265"/>
            <wp:effectExtent b="0" l="0" r="0" t="0"/>
            <wp:wrapNone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850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179" w:line="240" w:lineRule="auto"/>
        <w:ind w:left="2407" w:right="886" w:firstLine="0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Piazzale Porta Romana, 9 – 50125 Firenze – Tel. 055 220521 – Fax 0552299809 – Cod. Min. FISD03000L Via Giusti, 31 – Sesto Fiorentino (FI) – Tel. 055 4489004 – Cod. Min. FISD03001N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PIANO DIDATTICO PERSONALIZZATO</w:t>
      </w:r>
    </w:p>
    <w:tbl>
      <w:tblPr>
        <w:tblStyle w:val="Table1"/>
        <w:tblW w:w="9120.0" w:type="dxa"/>
        <w:jc w:val="left"/>
        <w:tblInd w:w="23.000000000000114" w:type="dxa"/>
        <w:tblLayout w:type="fixed"/>
        <w:tblLook w:val="0000"/>
      </w:tblPr>
      <w:tblGrid>
        <w:gridCol w:w="6345"/>
        <w:gridCol w:w="2775"/>
        <w:tblGridChange w:id="0">
          <w:tblGrid>
            <w:gridCol w:w="6345"/>
            <w:gridCol w:w="27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left"/>
              <w:rPr>
                <w:b w:val="1"/>
                <w:bCs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bCs w:val="1"/>
                <w:sz w:val="72"/>
                <w:szCs w:val="72"/>
                <w:rtl w:val="0"/>
              </w:rPr>
              <w:t xml:space="preserve">                   DES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widowControl w:val="1"/>
              <w:spacing w:after="160" w:before="0" w:line="259" w:lineRule="auto"/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spacing w:after="160" w:before="0" w:line="259" w:lineRule="auto"/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a.s. 2026 /27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widowControl w:val="1"/>
              <w:spacing w:after="0" w:line="259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Con: </w:t>
            </w:r>
          </w:p>
          <w:p w:rsidR="00000000" w:rsidDel="00000000" w:rsidP="00000000" w:rsidRDefault="00000000" w:rsidRPr="00000000" w14:paraId="0000000A">
            <w:pPr>
              <w:widowControl w:val="1"/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BesT</w:t>
            </w:r>
          </w:p>
          <w:p w:rsidR="00000000" w:rsidDel="00000000" w:rsidP="00000000" w:rsidRDefault="00000000" w:rsidRPr="00000000" w14:paraId="0000000B">
            <w:pPr>
              <w:widowControl w:val="1"/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L. 104</w:t>
            </w:r>
          </w:p>
          <w:p w:rsidR="00000000" w:rsidDel="00000000" w:rsidP="00000000" w:rsidRDefault="00000000" w:rsidRPr="00000000" w14:paraId="0000000C">
            <w:pPr>
              <w:widowControl w:val="1"/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Adottato</w:t>
            </w:r>
          </w:p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 italofono</w:t>
            </w:r>
          </w:p>
          <w:p w:rsidR="00000000" w:rsidDel="00000000" w:rsidP="00000000" w:rsidRDefault="00000000" w:rsidRPr="00000000" w14:paraId="0000000E">
            <w:pPr>
              <w:widowControl w:val="1"/>
              <w:spacing w:after="160" w:before="0"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9.999999999998" w:type="dxa"/>
        <w:jc w:val="left"/>
        <w:tblInd w:w="5.0" w:type="dxa"/>
        <w:tblBorders>
          <w:top w:color="000000" w:space="0" w:sz="4" w:val="single"/>
          <w:left w:color="000000" w:space="0" w:sz="4" w:val="single"/>
        </w:tblBorders>
        <w:tblLayout w:type="fixed"/>
        <w:tblLook w:val="0000"/>
      </w:tblPr>
      <w:tblGrid>
        <w:gridCol w:w="1186"/>
        <w:gridCol w:w="539"/>
        <w:gridCol w:w="1343"/>
        <w:gridCol w:w="170"/>
        <w:gridCol w:w="582"/>
        <w:gridCol w:w="269"/>
        <w:gridCol w:w="1722"/>
        <w:gridCol w:w="176"/>
        <w:gridCol w:w="1402"/>
        <w:gridCol w:w="1951"/>
        <w:tblGridChange w:id="0">
          <w:tblGrid>
            <w:gridCol w:w="1186"/>
            <w:gridCol w:w="539"/>
            <w:gridCol w:w="1343"/>
            <w:gridCol w:w="170"/>
            <w:gridCol w:w="582"/>
            <w:gridCol w:w="269"/>
            <w:gridCol w:w="1722"/>
            <w:gridCol w:w="176"/>
            <w:gridCol w:w="1402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Cognome: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Luogo di nascita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Classe: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Sezione: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5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Coordinatore: prof.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Diagnosi redatta in data: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 dott.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presso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Sintesi diagnostica:</w:t>
      </w:r>
    </w:p>
    <w:p w:rsidR="00000000" w:rsidDel="00000000" w:rsidP="00000000" w:rsidRDefault="00000000" w:rsidRPr="00000000" w14:paraId="00000044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10"/>
        <w:gridCol w:w="585"/>
        <w:gridCol w:w="690"/>
        <w:tblGridChange w:id="0">
          <w:tblGrid>
            <w:gridCol w:w="8310"/>
            <w:gridCol w:w="585"/>
            <w:gridCol w:w="69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NON si avvale della Legge 170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3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42631727"/>
        <w:tag w:val="goog_rdk_0"/>
      </w:sdtPr>
      <w:sdtContent>
        <w:tbl>
          <w:tblPr>
            <w:tblStyle w:val="Table4"/>
            <w:tblW w:w="9570.0" w:type="dxa"/>
            <w:jc w:val="left"/>
            <w:tblInd w:w="0.999999999999996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8505"/>
            <w:gridCol w:w="1065"/>
            <w:tblGridChange w:id="0">
              <w:tblGrid>
                <w:gridCol w:w="8505"/>
                <w:gridCol w:w="1065"/>
              </w:tblGrid>
            </w:tblGridChange>
          </w:tblGrid>
          <w:tr>
            <w:trPr>
              <w:cantSplit w:val="0"/>
              <w:trHeight w:val="32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9">
                <w:pPr>
                  <w:widowControl w:val="1"/>
                  <w:spacing w:before="100" w:lineRule="auto"/>
                  <w:ind w:left="11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Lo/la studente/essa presenta ANCHE: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indicare con una x la situazione di Bisogno Educativo Speciale, se presente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4B">
                <w:pPr>
                  <w:widowControl w:val="1"/>
                  <w:spacing w:line="360" w:lineRule="auto"/>
                  <w:ind w:right="83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Situazione di svantaggio socio-economico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4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1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B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Situazione adottiva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4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1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C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Situazione di svantaggio socio-linguistico (Italiano L2)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50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1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D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.Disturbi biopsicosociali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52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1"/>
                  <w:spacing w:line="36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E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. L.104/92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left w:w="75.0" w:type="dxa"/>
                </w:tcMar>
              </w:tcPr>
              <w:p w:rsidR="00000000" w:rsidDel="00000000" w:rsidP="00000000" w:rsidRDefault="00000000" w:rsidRPr="00000000" w14:paraId="00000054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Sintesi:</w:t>
            </w:r>
          </w:p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before="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256"/>
        <w:gridCol w:w="2976"/>
        <w:gridCol w:w="3396"/>
        <w:tblGridChange w:id="0">
          <w:tblGrid>
            <w:gridCol w:w="3256"/>
            <w:gridCol w:w="2976"/>
            <w:gridCol w:w="33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right="68.62204724409423"/>
              <w:rPr>
                <w:b w:val="1"/>
                <w:bCs w:val="1"/>
                <w:sz w:val="36"/>
                <w:szCs w:val="36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highlight w:val="lightGray"/>
                <w:rtl w:val="0"/>
              </w:rPr>
              <w:t xml:space="preserve">Area intellettiva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695.0" w:type="dxa"/>
              <w:jc w:val="left"/>
              <w:tblInd w:w="431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8"/>
              <w:gridCol w:w="427"/>
              <w:tblGridChange w:id="0">
                <w:tblGrid>
                  <w:gridCol w:w="1268"/>
                  <w:gridCol w:w="42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5B">
                  <w:pPr>
                    <w:spacing w:after="0" w:before="0" w:line="240" w:lineRule="auto"/>
                    <w:ind w:left="0" w:firstLine="0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C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D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695.0" w:type="dxa"/>
              <w:jc w:val="left"/>
              <w:tblInd w:w="431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8"/>
              <w:gridCol w:w="427"/>
              <w:tblGridChange w:id="0">
                <w:tblGrid>
                  <w:gridCol w:w="1268"/>
                  <w:gridCol w:w="427"/>
                </w:tblGrid>
              </w:tblGridChange>
            </w:tblGrid>
            <w:tr>
              <w:trPr>
                <w:cantSplit w:val="0"/>
                <w:trHeight w:val="277.9687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5F">
                  <w:pPr>
                    <w:spacing w:after="0" w:before="0" w:line="240" w:lineRule="auto"/>
                    <w:ind w:firstLine="0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Borderline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60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before="0" w:line="276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4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851"/>
              <w:gridCol w:w="850"/>
              <w:gridCol w:w="3827"/>
              <w:gridCol w:w="873"/>
              <w:tblGridChange w:id="0">
                <w:tblGrid>
                  <w:gridCol w:w="3851"/>
                  <w:gridCol w:w="850"/>
                  <w:gridCol w:w="3827"/>
                  <w:gridCol w:w="873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3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QIT (Quoziente intellettivo totale)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4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5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ICV (Indice Comprensione Verbale)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6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7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QIV (Quoziente intellettivo verbale)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8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9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IRP (Indice Ragionamento visuo-percettivo)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A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B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QIP (Quoziente intellettivo di Performance)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C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D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IML (Indice Memoria di Lavoro)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E">
                  <w:pPr>
                    <w:spacing w:after="0" w:before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Altro su area intellettiva:</w:t>
            </w:r>
          </w:p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before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73"/>
        <w:gridCol w:w="354"/>
        <w:gridCol w:w="1459"/>
        <w:gridCol w:w="469"/>
        <w:gridCol w:w="1346"/>
        <w:gridCol w:w="582"/>
        <w:gridCol w:w="1188"/>
        <w:gridCol w:w="2668"/>
        <w:tblGridChange w:id="0">
          <w:tblGrid>
            <w:gridCol w:w="1573"/>
            <w:gridCol w:w="354"/>
            <w:gridCol w:w="1459"/>
            <w:gridCol w:w="469"/>
            <w:gridCol w:w="1346"/>
            <w:gridCol w:w="582"/>
            <w:gridCol w:w="1188"/>
            <w:gridCol w:w="2668"/>
          </w:tblGrid>
        </w:tblGridChange>
      </w:tblGrid>
      <w:tr>
        <w:trPr>
          <w:cantSplit w:val="0"/>
          <w:trHeight w:val="480.56640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b w:val="1"/>
                <w:bCs w:val="1"/>
                <w:sz w:val="32"/>
                <w:szCs w:val="32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highlight w:val="lightGray"/>
                <w:rtl w:val="0"/>
              </w:rPr>
              <w:t xml:space="preserve">Memoria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61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0"/>
              <w:gridCol w:w="358"/>
              <w:tblGridChange w:id="0">
                <w:tblGrid>
                  <w:gridCol w:w="1260"/>
                  <w:gridCol w:w="358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77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78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58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73"/>
              <w:gridCol w:w="316"/>
              <w:tblGridChange w:id="0">
                <w:tblGrid>
                  <w:gridCol w:w="1273"/>
                  <w:gridCol w:w="31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7C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Borderline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7D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16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8"/>
              <w:gridCol w:w="427"/>
              <w:tblGridChange w:id="0">
                <w:tblGrid>
                  <w:gridCol w:w="1268"/>
                  <w:gridCol w:w="42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81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Deficitaria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2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Altro su memoria: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Attenzione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1590.0" w:type="dxa"/>
              <w:jc w:val="left"/>
              <w:tblInd w:w="-2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69"/>
              <w:gridCol w:w="421"/>
              <w:tblGridChange w:id="0">
                <w:tblGrid>
                  <w:gridCol w:w="1169"/>
                  <w:gridCol w:w="42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8F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90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71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305"/>
              <w:gridCol w:w="405"/>
              <w:tblGridChange w:id="0">
                <w:tblGrid>
                  <w:gridCol w:w="1305"/>
                  <w:gridCol w:w="4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94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Borderline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95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665.0" w:type="dxa"/>
              <w:jc w:val="left"/>
              <w:tblInd w:w="79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309"/>
              <w:gridCol w:w="356"/>
              <w:tblGridChange w:id="0">
                <w:tblGrid>
                  <w:gridCol w:w="1309"/>
                  <w:gridCol w:w="35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99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Deficitaria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9A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B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409.0" w:type="dxa"/>
              <w:jc w:val="left"/>
              <w:tblInd w:w="2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843"/>
              <w:gridCol w:w="566"/>
              <w:tblGridChange w:id="0">
                <w:tblGrid>
                  <w:gridCol w:w="1843"/>
                  <w:gridCol w:w="56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9E">
                  <w:pPr>
                    <w:spacing w:after="0" w:before="0" w:line="240" w:lineRule="auto"/>
                    <w:rPr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ADHD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9F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A0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Deficit attentivo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A1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A2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Iperattività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A3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 su attenzione:</w:t>
            </w:r>
          </w:p>
        </w:tc>
      </w:tr>
    </w:tbl>
    <w:p w:rsidR="00000000" w:rsidDel="00000000" w:rsidP="00000000" w:rsidRDefault="00000000" w:rsidRPr="00000000" w14:paraId="000000AD">
      <w:pPr>
        <w:spacing w:after="0" w:before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512"/>
        <w:gridCol w:w="1911"/>
        <w:gridCol w:w="2166"/>
        <w:gridCol w:w="3043"/>
        <w:tblGridChange w:id="0">
          <w:tblGrid>
            <w:gridCol w:w="2512"/>
            <w:gridCol w:w="1911"/>
            <w:gridCol w:w="2166"/>
            <w:gridCol w:w="3043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Lettura: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559.0" w:type="dxa"/>
              <w:jc w:val="left"/>
              <w:tblInd w:w="28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33"/>
              <w:gridCol w:w="426"/>
              <w:tblGridChange w:id="0">
                <w:tblGrid>
                  <w:gridCol w:w="1133"/>
                  <w:gridCol w:w="4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0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B1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170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304"/>
              <w:gridCol w:w="405"/>
              <w:tblGridChange w:id="0">
                <w:tblGrid>
                  <w:gridCol w:w="1304"/>
                  <w:gridCol w:w="405"/>
                </w:tblGrid>
              </w:tblGridChange>
            </w:tblGrid>
            <w:tr>
              <w:trPr>
                <w:cantSplit w:val="0"/>
                <w:trHeight w:val="217.9687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4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Borderline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B5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6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94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68"/>
              <w:gridCol w:w="7838"/>
              <w:tblGridChange w:id="0">
                <w:tblGrid>
                  <w:gridCol w:w="1568"/>
                  <w:gridCol w:w="783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9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Velocità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A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B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Correttezza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C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D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Comprensione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E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F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 su lettura:</w:t>
            </w:r>
          </w:p>
          <w:p w:rsidR="00000000" w:rsidDel="00000000" w:rsidP="00000000" w:rsidRDefault="00000000" w:rsidRPr="00000000" w14:paraId="000000C0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Osservazioni desunte dall’insegnante:</w:t>
            </w:r>
          </w:p>
        </w:tc>
      </w:tr>
    </w:tbl>
    <w:p w:rsidR="00000000" w:rsidDel="00000000" w:rsidP="00000000" w:rsidRDefault="00000000" w:rsidRPr="00000000" w14:paraId="000000C5">
      <w:pPr>
        <w:spacing w:after="0" w:before="0" w:line="240" w:lineRule="auto"/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41.000000000002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415"/>
        <w:gridCol w:w="1842"/>
        <w:gridCol w:w="2960.9999999999995"/>
        <w:gridCol w:w="2874.0000000000005"/>
        <w:gridCol w:w="549.0000000000003"/>
        <w:tblGridChange w:id="0">
          <w:tblGrid>
            <w:gridCol w:w="1415"/>
            <w:gridCol w:w="1842"/>
            <w:gridCol w:w="2960.9999999999995"/>
            <w:gridCol w:w="2874.0000000000005"/>
            <w:gridCol w:w="549.0000000000003"/>
          </w:tblGrid>
        </w:tblGridChange>
      </w:tblGrid>
      <w:tr>
        <w:trPr>
          <w:cantSplit w:val="0"/>
          <w:trHeight w:val="629.941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Scrittura: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1530.0" w:type="dxa"/>
              <w:jc w:val="left"/>
              <w:tblInd w:w="28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33"/>
              <w:gridCol w:w="397"/>
              <w:tblGridChange w:id="0">
                <w:tblGrid>
                  <w:gridCol w:w="1133"/>
                  <w:gridCol w:w="39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C8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C9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A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73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325"/>
              <w:gridCol w:w="405"/>
              <w:tblGridChange w:id="0">
                <w:tblGrid>
                  <w:gridCol w:w="2325"/>
                  <w:gridCol w:w="405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CC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Borderline Disortografia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CD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E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65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995"/>
              <w:gridCol w:w="660"/>
              <w:tblGridChange w:id="0">
                <w:tblGrid>
                  <w:gridCol w:w="1995"/>
                  <w:gridCol w:w="66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D0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Borderline Disgrafia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D1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 su scrittura:</w:t>
            </w:r>
          </w:p>
          <w:p w:rsidR="00000000" w:rsidDel="00000000" w:rsidP="00000000" w:rsidRDefault="00000000" w:rsidRPr="00000000" w14:paraId="000000DA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Osservazioni desunte dall’insegnante:</w:t>
            </w:r>
          </w:p>
        </w:tc>
      </w:tr>
    </w:tbl>
    <w:p w:rsidR="00000000" w:rsidDel="00000000" w:rsidP="00000000" w:rsidRDefault="00000000" w:rsidRPr="00000000" w14:paraId="000000E0">
      <w:pPr>
        <w:spacing w:after="0" w:before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63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92"/>
        <w:gridCol w:w="1908"/>
        <w:gridCol w:w="530.9999999999997"/>
        <w:gridCol w:w="4704"/>
        <w:tblGridChange w:id="0">
          <w:tblGrid>
            <w:gridCol w:w="2492"/>
            <w:gridCol w:w="1908"/>
            <w:gridCol w:w="530.9999999999997"/>
            <w:gridCol w:w="470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Calcolo: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1470.0" w:type="dxa"/>
              <w:jc w:val="left"/>
              <w:tblInd w:w="-2.0000000000000018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55"/>
              <w:gridCol w:w="315"/>
              <w:tblGridChange w:id="0">
                <w:tblGrid>
                  <w:gridCol w:w="1155"/>
                  <w:gridCol w:w="315"/>
                </w:tblGrid>
              </w:tblGridChange>
            </w:tblGrid>
            <w:tr>
              <w:trPr>
                <w:cantSplit w:val="0"/>
                <w:trHeight w:val="307.9687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3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E4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5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687527426"/>
              <w:tag w:val="goog_rdk_1"/>
            </w:sdtPr>
            <w:sdtContent>
              <w:tbl>
                <w:tblPr>
                  <w:tblStyle w:val="Table28"/>
                  <w:tblW w:w="340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955"/>
                  <w:gridCol w:w="450"/>
                  <w:tblGridChange w:id="0">
                    <w:tblGrid>
                      <w:gridCol w:w="2955"/>
                      <w:gridCol w:w="450"/>
                    </w:tblGrid>
                  </w:tblGridChange>
                </w:tblGrid>
                <w:tr>
                  <w:trPr>
                    <w:cantSplit w:val="0"/>
                    <w:trHeight w:val="397.96875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8">
                      <w:pPr>
                        <w:rPr>
                          <w:b w:val="1"/>
                          <w:bCs w:val="1"/>
                          <w:sz w:val="12"/>
                          <w:szCs w:val="12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Borderline discalculia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cccccc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9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12"/>
                          <w:szCs w:val="1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EA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94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864"/>
              <w:gridCol w:w="1888"/>
              <w:gridCol w:w="2222"/>
              <w:gridCol w:w="2432"/>
              <w:tblGridChange w:id="0">
                <w:tblGrid>
                  <w:gridCol w:w="2864"/>
                  <w:gridCol w:w="1888"/>
                  <w:gridCol w:w="2222"/>
                  <w:gridCol w:w="24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C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Calcolo a mente – Accuratezza: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D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E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Fatti aritmetici: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F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0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Calcolo a mente – Velocità: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1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2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Competenza numerica: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3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4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Calcolo scritto: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5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6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7">
                  <w:pPr>
                    <w:spacing w:after="0" w:before="0"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8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 su calcolo:</w:t>
            </w:r>
          </w:p>
          <w:p w:rsidR="00000000" w:rsidDel="00000000" w:rsidP="00000000" w:rsidRDefault="00000000" w:rsidRPr="00000000" w14:paraId="000000F9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Osservazioni desunte dall’insegnante:</w:t>
            </w:r>
          </w:p>
        </w:tc>
      </w:tr>
    </w:tbl>
    <w:p w:rsidR="00000000" w:rsidDel="00000000" w:rsidP="00000000" w:rsidRDefault="00000000" w:rsidRPr="00000000" w14:paraId="000000FE">
      <w:pPr>
        <w:spacing w:after="0" w:before="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641"/>
        <w:gridCol w:w="1831"/>
        <w:gridCol w:w="1831"/>
        <w:gridCol w:w="3329"/>
        <w:tblGridChange w:id="0">
          <w:tblGrid>
            <w:gridCol w:w="2641"/>
            <w:gridCol w:w="1831"/>
            <w:gridCol w:w="1831"/>
            <w:gridCol w:w="3329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Funzioni senso-motorie e visuo-spaziali: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after="0" w:before="0" w:line="276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1440.0" w:type="dxa"/>
              <w:jc w:val="left"/>
              <w:tblInd w:w="28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32"/>
              <w:gridCol w:w="308"/>
              <w:tblGridChange w:id="0">
                <w:tblGrid>
                  <w:gridCol w:w="1132"/>
                  <w:gridCol w:w="30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01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02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3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after="0" w:before="0" w:line="276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158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305"/>
              <w:gridCol w:w="282"/>
              <w:tblGridChange w:id="0">
                <w:tblGrid>
                  <w:gridCol w:w="1305"/>
                  <w:gridCol w:w="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05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Borderline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06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7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3004.000000000000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578"/>
              <w:gridCol w:w="426"/>
              <w:tblGridChange w:id="0">
                <w:tblGrid>
                  <w:gridCol w:w="2578"/>
                  <w:gridCol w:w="4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09">
                  <w:pPr>
                    <w:spacing w:after="0" w:before="0" w:line="240" w:lineRule="auto"/>
                    <w:rPr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DISPRASSIA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0A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0B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Limitazioni sensoriali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0C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0D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Limitaz. motricità globale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0E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0F">
                  <w:pPr>
                    <w:spacing w:after="0" w:before="0" w:line="240" w:lineRule="auto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Limitaz. motricità fine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10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1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113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Osservazioni desunte dall’insegnante:</w:t>
            </w:r>
          </w:p>
          <w:p w:rsidR="00000000" w:rsidDel="00000000" w:rsidP="00000000" w:rsidRDefault="00000000" w:rsidRPr="00000000" w14:paraId="00000115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after="0" w:before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20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1860"/>
        <w:gridCol w:w="808"/>
        <w:gridCol w:w="404"/>
        <w:gridCol w:w="417"/>
        <w:gridCol w:w="130"/>
        <w:gridCol w:w="289"/>
        <w:gridCol w:w="418"/>
        <w:gridCol w:w="415"/>
        <w:gridCol w:w="420"/>
        <w:gridCol w:w="54"/>
        <w:gridCol w:w="363"/>
        <w:gridCol w:w="418"/>
        <w:gridCol w:w="417"/>
        <w:gridCol w:w="417"/>
        <w:gridCol w:w="416"/>
        <w:gridCol w:w="417"/>
        <w:gridCol w:w="420"/>
        <w:gridCol w:w="417"/>
        <w:gridCol w:w="418"/>
        <w:gridCol w:w="417"/>
        <w:gridCol w:w="422"/>
        <w:tblGridChange w:id="0">
          <w:tblGrid>
            <w:gridCol w:w="450"/>
            <w:gridCol w:w="1860"/>
            <w:gridCol w:w="808"/>
            <w:gridCol w:w="404"/>
            <w:gridCol w:w="417"/>
            <w:gridCol w:w="130"/>
            <w:gridCol w:w="289"/>
            <w:gridCol w:w="418"/>
            <w:gridCol w:w="415"/>
            <w:gridCol w:w="420"/>
            <w:gridCol w:w="54"/>
            <w:gridCol w:w="363"/>
            <w:gridCol w:w="418"/>
            <w:gridCol w:w="417"/>
            <w:gridCol w:w="417"/>
            <w:gridCol w:w="416"/>
            <w:gridCol w:w="417"/>
            <w:gridCol w:w="420"/>
            <w:gridCol w:w="417"/>
            <w:gridCol w:w="418"/>
            <w:gridCol w:w="417"/>
            <w:gridCol w:w="422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Problematiche emotive, comportamentali e relazionali: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1417.0" w:type="dxa"/>
              <w:jc w:val="left"/>
              <w:tblInd w:w="28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32"/>
              <w:gridCol w:w="285"/>
              <w:tblGridChange w:id="0">
                <w:tblGrid>
                  <w:gridCol w:w="1132"/>
                  <w:gridCol w:w="2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1D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1E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F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992.0" w:type="dxa"/>
              <w:jc w:val="left"/>
              <w:tblInd w:w="28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709"/>
              <w:gridCol w:w="283"/>
              <w:tblGridChange w:id="0">
                <w:tblGrid>
                  <w:gridCol w:w="709"/>
                  <w:gridCol w:w="28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24">
                  <w:pPr>
                    <w:spacing w:after="0" w:before="0"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DOP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25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6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after="0" w:before="0"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654.0" w:type="dxa"/>
              <w:jc w:val="left"/>
              <w:tblInd w:w="2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267"/>
              <w:gridCol w:w="387"/>
              <w:tblGridChange w:id="0">
                <w:tblGrid>
                  <w:gridCol w:w="2267"/>
                  <w:gridCol w:w="38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2C">
                  <w:pPr>
                    <w:spacing w:after="0" w:before="0" w:line="240" w:lineRule="auto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Tratto ansioso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2D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2E">
                  <w:pPr>
                    <w:spacing w:after="0" w:before="0" w:line="240" w:lineRule="auto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Tratto depressivo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2F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30">
                  <w:pPr>
                    <w:spacing w:after="0" w:before="0" w:line="240" w:lineRule="auto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Tendenza alla frustrazione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1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132">
                  <w:pPr>
                    <w:spacing w:after="0" w:before="0" w:line="240" w:lineRule="auto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Tendenza all’isolamento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3">
                  <w:pPr>
                    <w:spacing w:after="0" w:before="0" w:line="240" w:lineRule="auto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4">
            <w:pPr>
              <w:spacing w:after="0" w:before="0" w:line="240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140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Osservazioni desunte dall’insegnante: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ind w:left="2409" w:right="0" w:hanging="247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ind w:left="-65" w:right="0"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before="0" w:line="240" w:lineRule="auto"/>
              <w:ind w:left="141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5A">
            <w:pPr>
              <w:spacing w:after="0" w:before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4457700" cy="1907858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19078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after="0" w:before="0" w:line="240" w:lineRule="auto"/>
              <w:ind w:left="0" w:right="113" w:firstLine="0"/>
              <w:jc w:val="left"/>
              <w:rPr/>
            </w:pPr>
            <w:r w:rsidDel="00000000" w:rsidR="00000000" w:rsidRPr="00000000">
              <w:rPr/>
              <w:drawing>
                <wp:inline distB="0" distT="0" distL="0" distR="0">
                  <wp:extent cx="190500" cy="3343275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43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Favorire i diversi stili cognitivi, ricorrendo a linguaggi alternativi al verbale col ricorso a mediatori didattici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Ricorrere a schemi e mappe concettuali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Insegnare l’uso di dispositivi extra-testuali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Promuovere inferenze e collegamenti inter-disciplinari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Dividere gli obiettivi in “sotto obiettivi”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before="0" w:line="240" w:lineRule="auto"/>
              <w:ind w:left="2476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Offrire schemi grafici prima della 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Valorizzare l’apprendimento dall’esperienza e dal laboratorio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Promuovere l’autocontrollo e l’autovalutazione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Incentivare l’apprendimento cooperativo e il tutoring di 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after="0" w:before="0" w:line="240" w:lineRule="auto"/>
              <w:ind w:left="0" w:right="113" w:firstLine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133350" cy="1854200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85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Lettura ad alta voce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B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Scrittura sotto dettatura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C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1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6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C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E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Prendere appunti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4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9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E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4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Copiare dalla lavagna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F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4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6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A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Rispetto della tempistica per i compiti scritti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Quantità eccessiva di compiti a casa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Effettuare più prove valutative in tempi ravvicinati (1 al giorno, non più di 4 a settimana)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Studio mnemonico di formule, tabelle, definizioni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E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E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E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E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E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E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spacing w:after="0" w:before="0" w:line="240" w:lineRule="auto"/>
              <w:ind w:left="113" w:right="11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FC">
            <w:pPr>
              <w:spacing w:after="0" w:before="0" w:line="240" w:lineRule="auto"/>
              <w:jc w:val="cente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/>
              <w:drawing>
                <wp:inline distB="0" distT="0" distL="0" distR="0">
                  <wp:extent cx="4465955" cy="1028700"/>
                  <wp:effectExtent b="0" l="0" r="0" t="0"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95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0F">
            <w:pPr>
              <w:spacing w:after="0" w:before="0" w:line="240" w:lineRule="auto"/>
              <w:ind w:left="0" w:righ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after="0" w:before="0" w:line="240" w:lineRule="auto"/>
              <w:ind w:left="0" w:right="113" w:firstLine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133350" cy="17399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3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Formulari, sintesi, schemi, mappe concettuali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Tabella delle misure e delle formule geometriche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con programma di video-scrittura, correttore ortografico; stampante e scanner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Calcolatrice o computer con foglio di calcolo o stampante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Registratore e risorse audio (sintesi vocali, audiolibri, libri digitali)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Software didattici specifici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1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5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6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B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C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D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F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1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con sintesi vocale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C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E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1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5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9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Vocabolario multimediale e vocabolario cartaceo o multimediale bilingue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 (per gli alunni non italofoni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E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0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2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3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5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8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A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C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E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0">
            <w:pPr>
              <w:spacing w:after="0" w:before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C1">
            <w:pPr>
              <w:spacing w:after="0" w:before="0" w:line="240" w:lineRule="auto"/>
              <w:ind w:left="0" w:right="113" w:firstLine="0"/>
              <w:jc w:val="left"/>
              <w:rPr/>
            </w:pPr>
            <w:r w:rsidDel="00000000" w:rsidR="00000000" w:rsidRPr="00000000">
              <w:rPr/>
              <w:drawing>
                <wp:inline distB="0" distT="0" distL="0" distR="0">
                  <wp:extent cx="133350" cy="1485900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8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Programmare e concordare con l’alunno le verifiche, riportandole sul registro elettronico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spacing w:after="0" w:before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Prevedere verifiche orali a compensazione di quelle scritte e/o grafiche e/o pratiche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spacing w:after="0" w:before="0" w:line="240" w:lineRule="auto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Valutazioni più attente alle conoscenze e alle competenze di analisi, sintesi, collegamento, piuttosto che alla correttezza formale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before="0" w:line="240" w:lineRule="auto"/>
              <w:rPr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Utilizzo di strumenti e mediatori didattici (mappe, schemi,…) durante le prove scritte e/o  grafiche e/o pratiche e/o orali 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Introdurre prove informatizzate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Frammentazione delle prove [ADHD] [NO  nelle simulazioni d’Esame classi 5°]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B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40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4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4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Pianificare prove di valutazione formativa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4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4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4D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4F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1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3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54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56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58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5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B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Altro: SI RICORDA CHE IN SEDE DI ESAME DI STATO SONO AMMESSI MEZZI DISPENSATIVI SOLO PER ALUNNI CON L.170 (DSA), MENTRE GLI STUDENTI CON DES HANNO DIRITTO SOLO AI MEZZI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COMPENSATIVI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45C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green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ricorda che gli studenti con DES (o con BEST)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non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hanno diritto per normativa alle griglie di valutazione personalizzate</w:t>
            </w:r>
            <w:r w:rsidDel="00000000" w:rsidR="00000000" w:rsidRPr="00000000">
              <w:rPr>
                <w:rFonts w:ascii="Roboto" w:cs="Roboto" w:eastAsia="Roboto" w:hAnsi="Roboto"/>
                <w:color w:val="001d35"/>
                <w:sz w:val="20"/>
                <w:szCs w:val="20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3">
      <w:pPr>
        <w:shd w:fill="ffffff" w:val="clear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spacing w:before="179" w:lineRule="auto"/>
        <w:ind w:right="-7.79527559055111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 ricorda che le mappe dovranno essere preventivamente presentate ai docenti per la correzione e approvazione, almeno 2-5 giorni prima della verifica, in accordo coi docenti stessi</w:t>
      </w:r>
    </w:p>
    <w:p w:rsidR="00000000" w:rsidDel="00000000" w:rsidP="00000000" w:rsidRDefault="00000000" w:rsidRPr="00000000" w14:paraId="00000475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Nota Bene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Le Mappe e gli strumenti compensativi potranno essere consultati in qualsiasi momento da parte dell’allievo/a, tuttavia le verifiche orali o scritte non potranno ridursi a una mera lettura delle mappe o schemi che, invece dovranno servire per una rielaborazione personale dei contenuti.</w:t>
      </w:r>
    </w:p>
    <w:p w:rsidR="00000000" w:rsidDel="00000000" w:rsidP="00000000" w:rsidRDefault="00000000" w:rsidRPr="00000000" w14:paraId="00000477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Nota Bene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In caso di assenza alla verifica programmata, la verifica potrà essere recuperata dal docente il primo giorno utile di presenza dell’alunno/a nella materia in questione o in altro giorno successivo deciso dal docente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Nota Bene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Le verifiche devono essere programmate ma non le esercitazioni o il controllo dei compiti. Nell’ottica di una valutazione formativa che tenga conto del processo di insegnamento-apprendimento gli insegnanti potranno talvolta porre domande sugli argomenti studiati. Queste domande non avranno come obiettivo assegnare un voto, ma colmare eventuali lacune, chiarire dei dubbi e consolidare il lavoro svolto.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spacing w:after="0" w:before="179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after="0" w:before="179" w:line="463" w:lineRule="auto"/>
        <w:ind w:left="2407" w:right="886" w:firstLine="0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spacing w:after="1" w:before="8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900.0" w:type="dxa"/>
        <w:jc w:val="left"/>
        <w:tblInd w:w="259.0" w:type="dxa"/>
        <w:tblBorders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3045"/>
        <w:gridCol w:w="555"/>
        <w:gridCol w:w="2955"/>
        <w:gridCol w:w="390"/>
        <w:gridCol w:w="2955"/>
        <w:tblGridChange w:id="0">
          <w:tblGrid>
            <w:gridCol w:w="3045"/>
            <w:gridCol w:w="555"/>
            <w:gridCol w:w="2955"/>
            <w:gridCol w:w="390"/>
            <w:gridCol w:w="295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1">
            <w:pPr>
              <w:spacing w:after="0" w:before="0" w:line="278.0000000000000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Il Consiglio di Classe:</w:t>
            </w:r>
          </w:p>
          <w:p w:rsidR="00000000" w:rsidDel="00000000" w:rsidP="00000000" w:rsidRDefault="00000000" w:rsidRPr="00000000" w14:paraId="00000482">
            <w:pPr>
              <w:spacing w:after="0" w:before="104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4">
            <w:pPr>
              <w:spacing w:after="0" w:before="8" w:line="240" w:lineRule="auto"/>
              <w:rPr>
                <w:rFonts w:ascii="Arial" w:cs="Arial" w:eastAsia="Arial" w:hAnsi="Arial"/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after="0" w:before="1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7">
            <w:pPr>
              <w:spacing w:after="0" w:before="8" w:line="240" w:lineRule="auto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9">
            <w:pPr>
              <w:spacing w:after="0" w:before="129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B">
            <w:pPr>
              <w:spacing w:after="0" w:before="119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D">
            <w:pPr>
              <w:spacing w:after="0" w:before="119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E">
            <w:pPr>
              <w:spacing w:after="0" w:before="19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0">
            <w:pPr>
              <w:spacing w:after="0" w:before="1" w:line="240" w:lineRule="auto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spacing w:after="0" w:before="1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3">
            <w:pPr>
              <w:spacing w:after="0" w:before="1" w:line="240" w:lineRule="auto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spacing w:after="0" w:before="1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5">
            <w:pPr>
              <w:spacing w:after="0" w:before="207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7">
            <w:pPr>
              <w:spacing w:after="0" w:before="209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9">
            <w:pPr>
              <w:spacing w:after="0" w:before="209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A">
            <w:pPr>
              <w:spacing w:after="0" w:before="176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C">
            <w:pPr>
              <w:spacing w:after="0" w:before="204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E">
            <w:pPr>
              <w:spacing w:after="0" w:before="204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F">
            <w:pPr>
              <w:spacing w:after="0" w:before="208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1">
            <w:pPr>
              <w:spacing w:after="0" w:before="209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3">
            <w:pPr>
              <w:spacing w:after="0" w:before="209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4">
            <w:pPr>
              <w:spacing w:after="0" w:before="174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6">
            <w:pPr>
              <w:spacing w:after="0" w:before="175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8">
            <w:pPr>
              <w:spacing w:after="0" w:before="175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spacing w:after="0" w:before="175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A">
      <w:pPr>
        <w:spacing w:after="0"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tabs>
          <w:tab w:val="left" w:leader="none" w:pos="5415"/>
          <w:tab w:val="left" w:leader="none" w:pos="9738"/>
        </w:tabs>
        <w:spacing w:after="0" w:before="0" w:line="240" w:lineRule="auto"/>
        <w:ind w:left="337" w:right="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Genitori  </w:t>
      </w:r>
      <w:r w:rsidDel="00000000" w:rsidR="00000000" w:rsidRPr="00000000">
        <w:rPr>
          <w:sz w:val="28"/>
          <w:szCs w:val="28"/>
          <w:rtl w:val="0"/>
        </w:rPr>
        <w:t xml:space="preserve"> _____________________________    ___________________________</w:t>
      </w:r>
    </w:p>
    <w:p w:rsidR="00000000" w:rsidDel="00000000" w:rsidP="00000000" w:rsidRDefault="00000000" w:rsidRPr="00000000" w14:paraId="000004AC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keepNext w:val="0"/>
        <w:keepLines w:val="0"/>
        <w:widowControl w:val="0"/>
        <w:tabs>
          <w:tab w:val="left" w:leader="none" w:pos="6221"/>
        </w:tabs>
        <w:spacing w:after="0" w:before="252" w:line="240" w:lineRule="auto"/>
        <w:ind w:left="339" w:right="0" w:firstLine="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Studente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tabs>
          <w:tab w:val="left" w:leader="none" w:pos="10018"/>
        </w:tabs>
        <w:spacing w:after="0" w:before="256" w:line="240" w:lineRule="auto"/>
        <w:ind w:left="0" w:right="0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Tecnico competente e/o Tutor </w:t>
      </w:r>
      <w:r w:rsidDel="00000000" w:rsidR="00000000" w:rsidRPr="00000000">
        <w:rPr>
          <w:rtl w:val="0"/>
        </w:rPr>
        <w:t xml:space="preserve">(se hanno partecipato)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tabs>
          <w:tab w:val="left" w:leader="none" w:pos="9216"/>
        </w:tabs>
        <w:spacing w:after="0" w:before="256" w:line="240" w:lineRule="auto"/>
        <w:ind w:left="339" w:right="0" w:firstLine="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Dirigente Scolastico Prof.ssa Laura Lozzi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spacing w:after="0" w:before="1" w:line="24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spacing w:after="0" w:before="1" w:line="240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Firenze,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134" w:top="851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4">
    <w:pPr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4" w:line="240" w:lineRule="auto"/>
      <w:ind w:left="492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80.0" w:type="dxa"/>
        <w:left w:w="80.0" w:type="dxa"/>
        <w:bottom w:w="80.0" w:type="dxa"/>
        <w:right w:w="8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b42FEt/8Qmxf9M39ZQTRCqkVA==">CgMxLjAaHwoBMBIaChgICVIUChJ0YWJsZS5ubml5cGZiendmczcaHwoBMRIaChgICVIUChJ0YWJsZS5yZzE5aGlndzAwNngyCGguZ2pkZ3hzMgloLjMwajB6bGw4AHIhMTFYZXJ0dGdzYmt5LTlvUlkwanVxUXZPR28wQ2VBZjFr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